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10/4.1-2026-0293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Hilfeleistungslöschfahrzeugen (HLF) für die Feuerwehr der Stadt Gelsenkirchen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